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w okresie ostatnich 5 lat przed upływem terminu składania ofert, a jeżeli okres prowadzenia działalności jest krótszy – w tym okresie wykonałem/liśmy następujące zamówienia: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9"/>
        <w:gridCol w:w="1698"/>
        <w:gridCol w:w="1800"/>
        <w:gridCol w:w="1800"/>
        <w:gridCol w:w="1620"/>
        <w:gridCol w:w="1800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Rodzaj robót budowlanych (nazwa zadania)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Podmiot, na rzecz którego roboty budowlane zostały wykonane</w:t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należy uzupełnić zgodnie z postanowieniami rozdziału X ust. 4 pkt 5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Rodzaj wykazanych robót budowlanych należy podać z taką szczegółowością, która umożliwi Zamawiającemu sprawdzenie spełniania warunku określonego w rozdziale VIII ust. 2 lit. d pkt 1 ppkt 1.2.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załączeniu przekazuję </w:t>
      </w:r>
      <w:r>
        <w:rPr>
          <w:rFonts w:cs="Times New Roman" w:ascii="Times New Roman" w:hAnsi="Times New Roman"/>
          <w:b/>
          <w:bCs/>
          <w:sz w:val="24"/>
          <w:szCs w:val="24"/>
        </w:rPr>
        <w:t>........... szt. dowodów</w:t>
      </w:r>
      <w:r>
        <w:rPr>
          <w:rFonts w:cs="Times New Roman" w:ascii="Times New Roman" w:hAnsi="Times New Roman"/>
          <w:sz w:val="24"/>
          <w:szCs w:val="24"/>
        </w:rPr>
        <w:t xml:space="preserve"> potwierdzających, że roboty budowlane zostały wykonane należycie.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362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184</Words>
  <Characters>1132</Characters>
  <CharactersWithSpaces>1313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2021-07-09T12:01:00Z</cp:lastPrinted>
  <dcterms:modified xsi:type="dcterms:W3CDTF">2022-12-02T10:41:24Z</dcterms:modified>
  <cp:revision>6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